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0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0528D2A" wp14:editId="19FE530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CA" w:rsidRPr="007E1EE0" w:rsidRDefault="002612CA" w:rsidP="002612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612CA" w:rsidRPr="007E1EE0" w:rsidRDefault="002612CA" w:rsidP="002612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612CA" w:rsidRPr="007E1EE0" w:rsidRDefault="002612CA" w:rsidP="002612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612CA" w:rsidRPr="007E1EE0" w:rsidRDefault="002612CA" w:rsidP="0026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12CA" w:rsidRDefault="002612CA" w:rsidP="002612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612CA" w:rsidRPr="00517DB3" w:rsidRDefault="002612CA" w:rsidP="002612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2014 года</w:t>
      </w:r>
    </w:p>
    <w:p w:rsidR="006B46F3" w:rsidRPr="00A756AD" w:rsidRDefault="006B46F3" w:rsidP="00A75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6AD" w:rsidRDefault="00A756AD" w:rsidP="003435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73167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="00F7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обеспечении</w:t>
      </w: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доступа</w:t>
      </w:r>
    </w:p>
    <w:p w:rsidR="00A756AD" w:rsidRDefault="00A756AD" w:rsidP="003435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информации о деятельности </w:t>
      </w:r>
    </w:p>
    <w:p w:rsidR="00A756AD" w:rsidRPr="00A756AD" w:rsidRDefault="00A756AD" w:rsidP="003435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6B46F3" w:rsidRDefault="006B46F3" w:rsidP="0034357B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6AD" w:rsidRPr="00A756AD" w:rsidRDefault="00A756AD" w:rsidP="0034357B">
      <w:pPr>
        <w:spacing w:after="0"/>
        <w:ind w:right="-6"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F70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700E3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00E3">
        <w:rPr>
          <w:rFonts w:ascii="Times New Roman" w:eastAsia="Calibri" w:hAnsi="Times New Roman" w:cs="Times New Roman"/>
          <w:sz w:val="28"/>
          <w:szCs w:val="28"/>
          <w:lang w:eastAsia="ru-RU"/>
        </w:rPr>
        <w:t>об обеспечении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доступа к информации о деятельности Думы города Ханты-Мансийска</w:t>
      </w:r>
      <w:r w:rsidRPr="00A756A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756A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A756AD" w:rsidRPr="00A756AD" w:rsidRDefault="00A756AD" w:rsidP="00A756AD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6AD" w:rsidRPr="00A756AD" w:rsidRDefault="00A756AD" w:rsidP="00A756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A756AD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A756A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Ханты-Мансийска</w:t>
      </w:r>
      <w:r w:rsidRPr="00A756AD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A756AD" w:rsidRPr="00A756AD" w:rsidRDefault="00A756AD" w:rsidP="00A756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357B" w:rsidRPr="0034357B" w:rsidRDefault="006646EA" w:rsidP="003435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</w:t>
      </w:r>
      <w:r w:rsidR="00F731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оложение об обеспечении</w:t>
      </w:r>
      <w:r w:rsidR="0034357B" w:rsidRP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доступа к информации о деятельности</w:t>
      </w:r>
      <w:r w:rsid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Думы </w:t>
      </w:r>
      <w:r w:rsidR="0034357B" w:rsidRP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Ханты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-Мансийска согласно приложению </w:t>
      </w:r>
      <w:r w:rsidR="0034357B" w:rsidRP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настоящему Решению</w:t>
      </w:r>
      <w:r w:rsidR="0034357B" w:rsidRPr="00343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4357B" w:rsidRPr="0034357B" w:rsidRDefault="0034357B" w:rsidP="003435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25 декабря 2009 года </w:t>
      </w:r>
      <w:r w:rsidR="006B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912 «О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обеспечения доступа к информации о деятельности Думы города Ханты-Мансийска» признать утратившим силу.</w:t>
      </w:r>
    </w:p>
    <w:p w:rsidR="0034357B" w:rsidRPr="0034357B" w:rsidRDefault="0034357B" w:rsidP="0034357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</w:t>
      </w:r>
      <w:r w:rsidRPr="00343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после дня его официального опубликования.</w:t>
      </w:r>
    </w:p>
    <w:p w:rsidR="00A756AD" w:rsidRDefault="00A756AD" w:rsidP="00A75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9D0" w:rsidRPr="00A756AD" w:rsidRDefault="00E459D0" w:rsidP="00A75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6AD" w:rsidRPr="00A756AD" w:rsidRDefault="00A756AD" w:rsidP="00A756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В.А. Филипенко</w:t>
      </w:r>
    </w:p>
    <w:p w:rsidR="00A756AD" w:rsidRDefault="00A756AD" w:rsidP="00A7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756AD" w:rsidRPr="00A756AD" w:rsidRDefault="00A756AD" w:rsidP="00A75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756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756AD" w:rsidRPr="00A756AD" w:rsidRDefault="00430A83" w:rsidP="00A75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03 февраля 2014 года</w:t>
      </w:r>
    </w:p>
    <w:p w:rsidR="00A756AD" w:rsidRPr="00A756AD" w:rsidRDefault="00A756AD" w:rsidP="00A756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A756AD" w:rsidRPr="00A756AD" w:rsidRDefault="00430A83" w:rsidP="00A756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03 февраля 2014 года</w:t>
      </w:r>
    </w:p>
    <w:p w:rsidR="00A33CBA" w:rsidRDefault="00430A83" w:rsidP="006B46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479</w:t>
      </w:r>
      <w:r w:rsidR="00A756AD"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A756AD"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A756AD" w:rsidRPr="00A75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56AD"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6B46F3" w:rsidRPr="006B46F3" w:rsidRDefault="00F700E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ind w:left="4766" w:right="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lastRenderedPageBreak/>
        <w:t xml:space="preserve">Приложение </w:t>
      </w:r>
    </w:p>
    <w:p w:rsidR="006B46F3" w:rsidRPr="006B46F3" w:rsidRDefault="006B46F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ind w:left="4766" w:right="19" w:hanging="17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</w:pPr>
      <w:r w:rsidRPr="006B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>Решению Думы</w:t>
      </w:r>
      <w:r w:rsidRPr="006B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 xml:space="preserve"> города Ханты-Мансийска</w:t>
      </w:r>
    </w:p>
    <w:p w:rsidR="00430A83" w:rsidRDefault="00430A83" w:rsidP="00430A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 xml:space="preserve"> от 03 февраля </w:t>
      </w:r>
      <w:r w:rsidR="0031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>2014</w:t>
      </w:r>
      <w:r w:rsidR="006B46F3" w:rsidRPr="006B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 xml:space="preserve"> </w:t>
      </w:r>
      <w:r w:rsidR="006B46F3" w:rsidRPr="006B46F3">
        <w:rPr>
          <w:rFonts w:ascii="Times New Roman" w:eastAsia="Times New Roman" w:hAnsi="Times New Roman" w:cs="Times New Roman"/>
          <w:color w:val="000000"/>
          <w:w w:val="59"/>
          <w:sz w:val="28"/>
          <w:szCs w:val="28"/>
          <w:shd w:val="clear" w:color="auto" w:fill="FE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479</w:t>
      </w:r>
      <w:r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A75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75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6B46F3" w:rsidRPr="006B46F3" w:rsidRDefault="006B46F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ind w:left="3686" w:right="19" w:firstLine="1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</w:pPr>
      <w:bookmarkStart w:id="0" w:name="_GoBack"/>
      <w:bookmarkEnd w:id="0"/>
    </w:p>
    <w:p w:rsidR="006B46F3" w:rsidRPr="006B46F3" w:rsidRDefault="006B46F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</w:pPr>
    </w:p>
    <w:p w:rsidR="006B46F3" w:rsidRPr="006B46F3" w:rsidRDefault="00F700E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  <w:t>ПОЛОЖЕНИЕ</w:t>
      </w:r>
    </w:p>
    <w:p w:rsidR="006B46F3" w:rsidRPr="006B46F3" w:rsidRDefault="00F700E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 обеспечении</w:t>
      </w:r>
      <w:r w:rsidR="006B46F3" w:rsidRPr="006B46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доступа к информации о деятельности </w:t>
      </w:r>
    </w:p>
    <w:p w:rsidR="006B46F3" w:rsidRPr="006B46F3" w:rsidRDefault="006B46F3" w:rsidP="006B46F3">
      <w:pPr>
        <w:widowControl w:val="0"/>
        <w:shd w:val="clear" w:color="auto" w:fill="FE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города Ханты-Мансийска</w:t>
      </w:r>
    </w:p>
    <w:p w:rsidR="006B46F3" w:rsidRPr="006B46F3" w:rsidRDefault="006B46F3" w:rsidP="006B46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4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7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F7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</w:t>
      </w:r>
      <w:r w:rsidR="00F7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(далее по тексту - Положение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основании  Федерального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CB" w:rsidRPr="004860CB">
        <w:rPr>
          <w:rFonts w:ascii="Times New Roman" w:hAnsi="Times New Roman" w:cs="Times New Roman"/>
          <w:sz w:val="28"/>
          <w:szCs w:val="28"/>
        </w:rPr>
        <w:t>закона</w:t>
      </w:r>
      <w:r w:rsidR="004860CB">
        <w:t xml:space="preserve">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40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 (далее по тексту - Федеральный закон № 8-ФЗ), </w:t>
      </w:r>
      <w:r w:rsidR="00ED0DB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7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="00ED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порядок обеспечения</w:t>
      </w:r>
      <w:r w:rsidR="00C7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proofErr w:type="gramEnd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</w:t>
      </w:r>
      <w:r w:rsidR="000914E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</w:t>
      </w:r>
      <w:r w:rsidR="000914E3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Дума</w:t>
      </w:r>
      <w:r w:rsidR="000914E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города)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0DB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Целями настоящего Положения</w:t>
      </w:r>
      <w:r w:rsidR="00E8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обеспечение открытости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реализация прав граждан на ознакомление с документами и материалами, непосредственно затрагивающими права и свободы человека и гражданина, обеспечение 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пользователями информацией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полной и достоверной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Информация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является открытой и общедоступной, за исключением случаев, предусмотренных Федеральным </w:t>
      </w:r>
      <w:hyperlink r:id="rId10" w:history="1">
        <w:r w:rsidRPr="006B46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Доступ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обеспечивается следующими способами: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обнародование (опубликование) 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информации о своей деятельности</w:t>
      </w:r>
      <w:r w:rsidR="00E65843" w:rsidRPr="00E6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4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6F3" w:rsidRPr="006B46F3" w:rsidRDefault="009D57CA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Думой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информации о своей деятельности в информационно-телекоммуникационной сети «Интернет» (далее - сеть «Интернет»);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размещение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помещениях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занимаемых Думой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и в иных отведенных для этих целей местах;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ознакомление пользователей информацией с информацией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занимаемых Думой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а также через библиотечные и архивные фонды города Ханты-Мансийска;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="00C9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</w:t>
      </w:r>
      <w:r w:rsidR="009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9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</w:t>
      </w:r>
      <w:r w:rsidR="0091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9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предоставление пользователям информацией по их запросу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</w:t>
      </w:r>
    </w:p>
    <w:p w:rsid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другими способами, предусмотренными законами и (или) иными нормативными правовыми актами,</w:t>
      </w:r>
      <w:r w:rsidR="0056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:rsidR="00ED0DB7" w:rsidRDefault="00ED0DB7" w:rsidP="00F646C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F646C5">
        <w:rPr>
          <w:rFonts w:ascii="Times New Roman" w:hAnsi="Times New Roman" w:cs="Times New Roman"/>
          <w:sz w:val="28"/>
          <w:szCs w:val="28"/>
        </w:rPr>
        <w:t>Думы города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устной форме и в виде документированной информации, в том числе в виде электронного документа. </w:t>
      </w:r>
    </w:p>
    <w:p w:rsidR="00AD1137" w:rsidRPr="00AD1137" w:rsidRDefault="00AD1137" w:rsidP="006B46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Предоставление информации о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</w:t>
      </w:r>
    </w:p>
    <w:p w:rsidR="006B46F3" w:rsidRDefault="006B46F3" w:rsidP="006B46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Обнародование (опубликование)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установленных Федеральным законом № 8-ФЗ.</w:t>
      </w:r>
    </w:p>
    <w:p w:rsidR="00035091" w:rsidRPr="006B46F3" w:rsidRDefault="00035091" w:rsidP="006B46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решений Думы города осуществляется в порядке, установленном Уставом города Ханты-Мансийска.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F3D3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Думой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о своей деятельности осуществляется посредством официального обнародования (опубликования):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информации о текущей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затрагивающих права, свободы и обязанности человека и гражданина;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ежегодных отчетов о своей деят</w:t>
      </w:r>
      <w:r w:rsidR="00E658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иной информации, подлежащей официальному опубликованию в соответствии с требованиями федерального законодательства, законодательства Ханты-Мансийского автономного округа – Югры.</w:t>
      </w:r>
    </w:p>
    <w:p w:rsidR="006B46F3" w:rsidRDefault="006B46F3" w:rsidP="006B4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Информация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размещается в сети «Интернет» на официальном информационном портале органов местного самоуправления города Ханты-Мансийска – </w:t>
      </w:r>
      <w:hyperlink r:id="rId11" w:history="1">
        <w:r w:rsidRPr="006B46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</w:t>
        </w:r>
        <w:r w:rsidRPr="006B46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admhmansy</w:t>
        </w:r>
        <w:r w:rsidRPr="006B46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6B46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5B" w:rsidRDefault="008B7DF4" w:rsidP="006B4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 о деятельности Думы города, размещаемой в сети «Интернет», </w:t>
      </w:r>
      <w:r w:rsidR="001A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предоставления, согласования, размещения, хранения и обновления информации, подлежащей размещению в сети «Интернет», лица, ответственные за предоставление и размещение и</w:t>
      </w:r>
      <w:r w:rsidR="00AD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нформации, устанавливаются муниципальным правовым актом </w:t>
      </w:r>
      <w:r w:rsidR="00FD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Ханты-Мансийска</w:t>
      </w:r>
      <w:r w:rsidR="0004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города)</w:t>
      </w:r>
      <w:r w:rsidR="00FD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AB" w:rsidRDefault="00B85DAB" w:rsidP="006B4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Администрирование и информационное наполнение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Ханты-Мансийска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Администрацией города Ханты-Мансийска.</w:t>
      </w:r>
    </w:p>
    <w:p w:rsidR="00603745" w:rsidRDefault="006B46F3" w:rsidP="006B4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7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в помещениях, занимаемых Думой города по адресу: ул. Дзержинского, 6, и иных отведенных для этих целей местах размещает информационный стенд и (или) другие технические средства </w:t>
      </w:r>
      <w:r w:rsid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 назначения д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ознакомления пользователей информацией с текущей информацией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6F3" w:rsidRPr="006B46F3" w:rsidRDefault="00603745" w:rsidP="0060374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12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03745" w:rsidRPr="006B46F3" w:rsidRDefault="006B46F3" w:rsidP="001212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и порядок получения информации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иные сведения, необходимые для оперативного информирования пользователей информацией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121217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121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Главы города</w:t>
      </w:r>
      <w:r w:rsidR="003E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 пользователю информацией  предоставляется возможность ознакомиться с информацией о деятельности Думы города </w:t>
      </w:r>
      <w:r w:rsidR="003E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занимаемых Думой города.</w:t>
      </w:r>
    </w:p>
    <w:p w:rsidR="006B46F3" w:rsidRPr="006B46F3" w:rsidRDefault="003E5CAC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пользователей информацией с информацией о деятельности </w:t>
      </w:r>
      <w:r w:rsid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находящейся в библиотечных и архивных фондах, осуществляется в порядке, установленном законодательством Российской Федерации, Ханты-Мансийского автономного округа – Югры и </w:t>
      </w:r>
      <w:r w:rsidR="0012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города Ханты-Мансийска.</w:t>
      </w:r>
    </w:p>
    <w:p w:rsidR="006B46F3" w:rsidRDefault="003E5CAC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открытых заседаний Думы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комитетов и комиссий,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 Присутст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указанных лиц на заседаниях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Думы города.</w:t>
      </w:r>
    </w:p>
    <w:p w:rsidR="000A1E09" w:rsidRPr="006B46F3" w:rsidRDefault="003F3831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лиц, указанных в первом абзаце настоящего пункта,</w:t>
      </w:r>
      <w:r w:rsidR="00B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ходом заседаний</w:t>
      </w:r>
      <w:r w:rsidR="004E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может организовываться видеотрансляция, а также трансляция заседаний</w:t>
      </w:r>
      <w:r w:rsidR="004E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6B46F3" w:rsidRPr="006B46F3" w:rsidRDefault="003E5CAC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о деятельности </w:t>
      </w:r>
      <w:r w:rsid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 запросам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информацией 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 и  сроки, установленные Федеральным законом № 8-ФЗ. Регистрацию запросов, составленных в письменной либо </w:t>
      </w:r>
      <w:r w:rsidR="00B03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и поступивших в Думу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а также запросов, 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поступивших по сети «Интернет» по адресу электронной почты, указанному на официальном информационном портале органов местного самоуправления города Ханты-Мансийска, осуществляет организационное управление аппа</w:t>
      </w:r>
      <w:r w:rsidR="00AC3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 Думы города</w:t>
      </w:r>
      <w:r w:rsidR="006B46F3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осуществления </w:t>
      </w:r>
      <w:proofErr w:type="gramStart"/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доступа к информации о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Общий </w:t>
      </w:r>
      <w:proofErr w:type="gramStart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осуществляет Глава города.</w:t>
      </w:r>
    </w:p>
    <w:p w:rsid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обнародованием (опубликованием)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средствах массовой информации, за размещением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сети «Интернет» на официальном информационном портале органов местного самоуправления города Ханты-Мансийска</w:t>
      </w:r>
      <w:r w:rsidR="00BF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организационное управление аппарата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B03868" w:rsidRPr="006B46F3" w:rsidRDefault="00B03868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</w:t>
      </w:r>
      <w:r w:rsidR="009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опубликованием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Думы города  осуществляет юридическое управление аппарата Думы города.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</w:t>
      </w:r>
      <w:proofErr w:type="gramStart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 информационном стенде </w:t>
      </w:r>
      <w:r w:rsidR="00AC3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других технических средствах аналогичного назначения</w:t>
      </w:r>
      <w:r w:rsidR="00AC3BB1"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управление аппарата Думы города.</w:t>
      </w:r>
    </w:p>
    <w:p w:rsidR="006B46F3" w:rsidRPr="006B46F3" w:rsidRDefault="006B46F3" w:rsidP="006B46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предоставления </w:t>
      </w:r>
      <w:r w:rsidR="009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пользователям информацией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запросы, составленные в письменной либо устной форме, а также запросы, поступившие по сети «Интернет» по адресу электронной почты, указанному на официальном информационном портале органов местного самоуправления города Ханты-Мансийска</w:t>
      </w:r>
      <w:r w:rsidR="009A4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организационное управление аппарата Думы города.</w:t>
      </w:r>
    </w:p>
    <w:p w:rsidR="006B46F3" w:rsidRPr="00035091" w:rsidRDefault="006B46F3" w:rsidP="00035091">
      <w:pPr>
        <w:widowControl w:val="0"/>
        <w:shd w:val="clear" w:color="auto" w:fill="FEFFFF"/>
        <w:autoSpaceDE w:val="0"/>
        <w:autoSpaceDN w:val="0"/>
        <w:adjustRightInd w:val="0"/>
        <w:spacing w:after="0"/>
        <w:ind w:left="4766"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  <w:lang w:eastAsia="ru-RU"/>
        </w:rPr>
      </w:pPr>
    </w:p>
    <w:sectPr w:rsidR="006B46F3" w:rsidRPr="00035091" w:rsidSect="00F868A5">
      <w:head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B4" w:rsidRDefault="006872B4">
      <w:pPr>
        <w:spacing w:after="0" w:line="240" w:lineRule="auto"/>
      </w:pPr>
      <w:r>
        <w:separator/>
      </w:r>
    </w:p>
  </w:endnote>
  <w:endnote w:type="continuationSeparator" w:id="0">
    <w:p w:rsidR="006872B4" w:rsidRDefault="0068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B4" w:rsidRDefault="006872B4">
      <w:pPr>
        <w:spacing w:after="0" w:line="240" w:lineRule="auto"/>
      </w:pPr>
      <w:r>
        <w:separator/>
      </w:r>
    </w:p>
  </w:footnote>
  <w:footnote w:type="continuationSeparator" w:id="0">
    <w:p w:rsidR="006872B4" w:rsidRDefault="0068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8288"/>
      <w:docPartObj>
        <w:docPartGallery w:val="Page Numbers (Top of Page)"/>
        <w:docPartUnique/>
      </w:docPartObj>
    </w:sdtPr>
    <w:sdtEndPr/>
    <w:sdtContent>
      <w:p w:rsidR="00F868A5" w:rsidRDefault="00E635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83">
          <w:rPr>
            <w:noProof/>
          </w:rPr>
          <w:t>2</w:t>
        </w:r>
        <w:r>
          <w:fldChar w:fldCharType="end"/>
        </w:r>
      </w:p>
    </w:sdtContent>
  </w:sdt>
  <w:p w:rsidR="00F868A5" w:rsidRDefault="006872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C04"/>
    <w:multiLevelType w:val="hybridMultilevel"/>
    <w:tmpl w:val="A4CCAF82"/>
    <w:lvl w:ilvl="0" w:tplc="9EE42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5091"/>
    <w:rsid w:val="0003603B"/>
    <w:rsid w:val="00036670"/>
    <w:rsid w:val="0003687C"/>
    <w:rsid w:val="00037643"/>
    <w:rsid w:val="00037795"/>
    <w:rsid w:val="00037ACE"/>
    <w:rsid w:val="00040A2F"/>
    <w:rsid w:val="00040B37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09D7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4E3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1E09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3D38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217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041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375B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0A3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37E"/>
    <w:rsid w:val="002406BE"/>
    <w:rsid w:val="00241F54"/>
    <w:rsid w:val="00243134"/>
    <w:rsid w:val="00243208"/>
    <w:rsid w:val="0024489A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2CA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54CA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57B"/>
    <w:rsid w:val="003438AA"/>
    <w:rsid w:val="0034413E"/>
    <w:rsid w:val="003447F0"/>
    <w:rsid w:val="00345D8A"/>
    <w:rsid w:val="00346427"/>
    <w:rsid w:val="003466CB"/>
    <w:rsid w:val="0034673E"/>
    <w:rsid w:val="0034769F"/>
    <w:rsid w:val="00347BA9"/>
    <w:rsid w:val="0035111B"/>
    <w:rsid w:val="0035222A"/>
    <w:rsid w:val="0035247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CAC"/>
    <w:rsid w:val="003E5E40"/>
    <w:rsid w:val="003F04DA"/>
    <w:rsid w:val="003F0D03"/>
    <w:rsid w:val="003F12F3"/>
    <w:rsid w:val="003F2358"/>
    <w:rsid w:val="003F29A6"/>
    <w:rsid w:val="003F2A1C"/>
    <w:rsid w:val="003F3831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A83"/>
    <w:rsid w:val="00431514"/>
    <w:rsid w:val="004324C0"/>
    <w:rsid w:val="00432593"/>
    <w:rsid w:val="004327FA"/>
    <w:rsid w:val="00432F97"/>
    <w:rsid w:val="004339D3"/>
    <w:rsid w:val="00434027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60CB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A31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6D91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3745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3DE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EA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2B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46F3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58C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DF4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65BB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192"/>
    <w:rsid w:val="00943B49"/>
    <w:rsid w:val="00943E33"/>
    <w:rsid w:val="009441DB"/>
    <w:rsid w:val="0094433C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45E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4DE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7CA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6AD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3BB1"/>
    <w:rsid w:val="00AC475E"/>
    <w:rsid w:val="00AC5F4F"/>
    <w:rsid w:val="00AC6055"/>
    <w:rsid w:val="00AC72BE"/>
    <w:rsid w:val="00AC7D8E"/>
    <w:rsid w:val="00AC7E79"/>
    <w:rsid w:val="00AD05B4"/>
    <w:rsid w:val="00AD1137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3BFB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868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DAB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1F3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4B2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5E1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79C6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091C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9D0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353A"/>
    <w:rsid w:val="00E6409E"/>
    <w:rsid w:val="00E64799"/>
    <w:rsid w:val="00E65843"/>
    <w:rsid w:val="00E65859"/>
    <w:rsid w:val="00E65DB2"/>
    <w:rsid w:val="00E668AE"/>
    <w:rsid w:val="00E66A24"/>
    <w:rsid w:val="00E66A4B"/>
    <w:rsid w:val="00E672B8"/>
    <w:rsid w:val="00E6749E"/>
    <w:rsid w:val="00E67F0C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D2B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11E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0DB7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6C5"/>
    <w:rsid w:val="00F64C99"/>
    <w:rsid w:val="00F6512B"/>
    <w:rsid w:val="00F65A6C"/>
    <w:rsid w:val="00F66783"/>
    <w:rsid w:val="00F66C06"/>
    <w:rsid w:val="00F67F33"/>
    <w:rsid w:val="00F700E3"/>
    <w:rsid w:val="00F7041A"/>
    <w:rsid w:val="00F705E4"/>
    <w:rsid w:val="00F716BF"/>
    <w:rsid w:val="00F7294A"/>
    <w:rsid w:val="00F72DDF"/>
    <w:rsid w:val="00F73167"/>
    <w:rsid w:val="00F732B4"/>
    <w:rsid w:val="00F73FAF"/>
    <w:rsid w:val="00F74159"/>
    <w:rsid w:val="00F74399"/>
    <w:rsid w:val="00F74D64"/>
    <w:rsid w:val="00F750AA"/>
    <w:rsid w:val="00F751B9"/>
    <w:rsid w:val="00F75BBD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0E29"/>
    <w:rsid w:val="00F913DE"/>
    <w:rsid w:val="00F92539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D7C78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6AD"/>
  </w:style>
  <w:style w:type="paragraph" w:styleId="a5">
    <w:name w:val="Balloon Text"/>
    <w:basedOn w:val="a"/>
    <w:link w:val="a6"/>
    <w:uiPriority w:val="99"/>
    <w:semiHidden/>
    <w:unhideWhenUsed/>
    <w:rsid w:val="009A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6AD"/>
  </w:style>
  <w:style w:type="paragraph" w:styleId="a5">
    <w:name w:val="Balloon Text"/>
    <w:basedOn w:val="a"/>
    <w:link w:val="a6"/>
    <w:uiPriority w:val="99"/>
    <w:semiHidden/>
    <w:unhideWhenUsed/>
    <w:rsid w:val="009A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hmansy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E1B6A4F415D5D297EDA138CE75B7355030F0ECD770AE37B00C582FAFB7FBF3819F5D2EEFEA532CO1L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BA99-81D4-44D8-A4DA-B57AF366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13</cp:revision>
  <cp:lastPrinted>2014-01-16T05:11:00Z</cp:lastPrinted>
  <dcterms:created xsi:type="dcterms:W3CDTF">2013-08-15T09:05:00Z</dcterms:created>
  <dcterms:modified xsi:type="dcterms:W3CDTF">2014-02-04T08:57:00Z</dcterms:modified>
</cp:coreProperties>
</file>